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BC" w:rsidRPr="008A4ABC" w:rsidRDefault="008A4ABC" w:rsidP="008A4ABC">
      <w:pPr>
        <w:widowControl w:val="0"/>
        <w:suppressAutoHyphens/>
        <w:spacing w:after="0" w:line="240" w:lineRule="auto"/>
        <w:ind w:left="3540" w:firstLine="708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        </w:t>
      </w:r>
      <w:r w:rsidRPr="008A4ABC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zh-CN" w:bidi="hi-IN"/>
        </w:rPr>
        <w:t>УТВЕРЖДЁН</w:t>
      </w:r>
    </w:p>
    <w:p w:rsidR="008A4ABC" w:rsidRPr="008A4ABC" w:rsidRDefault="008A4ABC" w:rsidP="008A4ABC">
      <w:pPr>
        <w:widowControl w:val="0"/>
        <w:suppressAutoHyphens/>
        <w:spacing w:after="0" w:line="240" w:lineRule="auto"/>
        <w:ind w:left="4820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zh-CN" w:bidi="hi-IN"/>
        </w:rPr>
      </w:pPr>
      <w:r w:rsidRPr="008A4ABC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постановлением  Совета Министров</w:t>
      </w:r>
    </w:p>
    <w:p w:rsidR="008A4ABC" w:rsidRPr="008A4ABC" w:rsidRDefault="008A4ABC" w:rsidP="008A4ABC">
      <w:pPr>
        <w:widowControl w:val="0"/>
        <w:suppressAutoHyphens/>
        <w:spacing w:after="0" w:line="240" w:lineRule="auto"/>
        <w:ind w:left="4820"/>
        <w:jc w:val="both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zh-CN" w:bidi="hi-IN"/>
        </w:rPr>
      </w:pPr>
      <w:r w:rsidRPr="008A4ABC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Луганской Народной Республики </w:t>
      </w:r>
    </w:p>
    <w:p w:rsidR="008A4ABC" w:rsidRPr="008A4ABC" w:rsidRDefault="008A4ABC" w:rsidP="008A4ABC">
      <w:pPr>
        <w:widowControl w:val="0"/>
        <w:suppressAutoHyphens/>
        <w:autoSpaceDN w:val="0"/>
        <w:spacing w:after="0" w:line="240" w:lineRule="auto"/>
        <w:ind w:left="482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A4ABC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от «</w:t>
      </w:r>
      <w:r w:rsidR="00BC32C3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zh-CN" w:bidi="hi-IN"/>
        </w:rPr>
        <w:t>08</w:t>
      </w:r>
      <w:r w:rsidRPr="008A4ABC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zh-CN" w:bidi="hi-IN"/>
        </w:rPr>
        <w:t>»</w:t>
      </w:r>
      <w:r w:rsidR="00BC32C3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февраля </w:t>
      </w:r>
      <w:r w:rsidRPr="008A4ABC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zh-CN" w:bidi="hi-IN"/>
        </w:rPr>
        <w:t>2019</w:t>
      </w:r>
      <w:r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года </w:t>
      </w:r>
      <w:r w:rsidRPr="008A4ABC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zh-CN" w:bidi="hi-IN"/>
        </w:rPr>
        <w:t>№</w:t>
      </w:r>
      <w:r w:rsidR="00BC32C3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zh-CN" w:bidi="hi-IN"/>
        </w:rPr>
        <w:t xml:space="preserve"> </w:t>
      </w:r>
      <w:bookmarkStart w:id="0" w:name="_GoBack"/>
      <w:bookmarkEnd w:id="0"/>
      <w:r w:rsidR="00BC32C3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zh-CN" w:bidi="hi-IN"/>
        </w:rPr>
        <w:t>79/19</w:t>
      </w:r>
    </w:p>
    <w:p w:rsidR="008A4ABC" w:rsidRPr="008A4ABC" w:rsidRDefault="008A4ABC" w:rsidP="008A4ABC">
      <w:pPr>
        <w:widowControl w:val="0"/>
        <w:suppressAutoHyphens/>
        <w:autoSpaceDN w:val="0"/>
        <w:spacing w:after="0" w:line="240" w:lineRule="auto"/>
        <w:ind w:left="567"/>
        <w:contextualSpacing/>
        <w:jc w:val="right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8A4ABC" w:rsidRPr="008A4ABC" w:rsidRDefault="008A4ABC" w:rsidP="008A4ABC">
      <w:pPr>
        <w:widowControl w:val="0"/>
        <w:suppressAutoHyphens/>
        <w:autoSpaceDN w:val="0"/>
        <w:spacing w:after="0" w:line="240" w:lineRule="auto"/>
        <w:ind w:left="567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  <w:r w:rsidRPr="008A4ABC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ПОРЯДОК</w:t>
      </w:r>
    </w:p>
    <w:p w:rsidR="008A4ABC" w:rsidRPr="008A4ABC" w:rsidRDefault="008A4ABC" w:rsidP="008A4A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 w:rsidRPr="008A4ABC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закупки в 2019 году горюче-смазочных материалов </w:t>
      </w:r>
      <w:r w:rsidRPr="008A4ABC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распорядителями </w:t>
      </w:r>
      <w:r w:rsidRPr="008A4ABC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br/>
        <w:t>и получателями бюджетных средств Луганской Народной Республики</w:t>
      </w:r>
    </w:p>
    <w:p w:rsidR="008A4ABC" w:rsidRPr="008A4ABC" w:rsidRDefault="008A4ABC" w:rsidP="008A4ABC">
      <w:pPr>
        <w:widowControl w:val="0"/>
        <w:suppressAutoHyphens/>
        <w:autoSpaceDN w:val="0"/>
        <w:spacing w:after="0" w:line="240" w:lineRule="auto"/>
        <w:ind w:left="567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</w:p>
    <w:p w:rsidR="008A4ABC" w:rsidRPr="008A4ABC" w:rsidRDefault="008A4ABC" w:rsidP="008A4ABC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A4AB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1. Настоящий Порядок закупки в 2019 году горюче-смазочных материалов распорядителями и получателями бюджетных средств Луганской Народной Республики</w:t>
      </w:r>
      <w:r w:rsidRPr="008A4ABC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 (далее – Порядок) регулирует процедуру закупки горюче-смазочных материалов (дизельное топливо, бензин марки АИ-92 и АИ-95)</w:t>
      </w:r>
      <w:r w:rsidRPr="008A4AB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распорядителями и получателями бюджетных средств </w:t>
      </w:r>
      <w:r w:rsidRPr="008A4ABC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Луганской Народной Республики в 2019 году.</w:t>
      </w:r>
    </w:p>
    <w:p w:rsidR="008A4ABC" w:rsidRPr="008A4ABC" w:rsidRDefault="008A4ABC" w:rsidP="008A4ABC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A4AB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2. </w:t>
      </w:r>
      <w:proofErr w:type="gramStart"/>
      <w:r w:rsidRPr="008A4AB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Распорядители и получатели бюджетных средств </w:t>
      </w:r>
      <w:r w:rsidRPr="008A4ABC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Луганской Народной Республики осуществляют закупку горюче-смазочных материалов </w:t>
      </w:r>
      <w:r w:rsidRPr="008A4ABC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br/>
        <w:t xml:space="preserve"> в 2019 году в пределах бюджетных ассигнований у Государственного унитарного предприятия Луганской Народной Республики «</w:t>
      </w:r>
      <w:proofErr w:type="spellStart"/>
      <w:r w:rsidRPr="008A4ABC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Луганскнефтепродукт</w:t>
      </w:r>
      <w:proofErr w:type="spellEnd"/>
      <w:r w:rsidRPr="008A4ABC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» (ОГРН ЕГРЮЛ: 61126888) по ценам, </w:t>
      </w:r>
      <w:r w:rsidRPr="008A4ABC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br/>
        <w:t>не превышающим предельную закупочную стоимость, без применения Порядка закупки товаров, работ и услуг на территории  Луганской Народной Республики, утверждённого постановлением Совета Министров Луганской Народной Республики от 29.12.2015 № 02-04</w:t>
      </w:r>
      <w:proofErr w:type="gramEnd"/>
      <w:r w:rsidRPr="008A4ABC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/408/15 (с изменениями).</w:t>
      </w:r>
    </w:p>
    <w:p w:rsidR="008A4ABC" w:rsidRPr="008A4ABC" w:rsidRDefault="008A4ABC" w:rsidP="008A4ABC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A4ABC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3. Предельная закупочная стоимость горюче-смазочных материалов  для распорядителей и получателей бюджетных средств Луганской Народной Республики устанавливается в следующих размерах:</w:t>
      </w:r>
    </w:p>
    <w:p w:rsidR="008A4ABC" w:rsidRPr="008A4ABC" w:rsidRDefault="008A4ABC" w:rsidP="008A4ABC">
      <w:pPr>
        <w:widowControl w:val="0"/>
        <w:suppressAutoHyphens/>
        <w:autoSpaceDN w:val="0"/>
        <w:spacing w:after="0" w:line="240" w:lineRule="auto"/>
        <w:ind w:left="106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A4ABC" w:rsidRPr="008A4ABC" w:rsidTr="00511074">
        <w:tc>
          <w:tcPr>
            <w:tcW w:w="4927" w:type="dxa"/>
          </w:tcPr>
          <w:p w:rsidR="008A4ABC" w:rsidRPr="008A4ABC" w:rsidRDefault="008A4ABC" w:rsidP="008A4AB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z w:val="28"/>
                <w:szCs w:val="28"/>
                <w:lang w:bidi="en-US"/>
              </w:rPr>
            </w:pPr>
            <w:r w:rsidRPr="008A4ABC">
              <w:rPr>
                <w:rFonts w:eastAsia="Andale Sans UI"/>
                <w:b/>
                <w:kern w:val="3"/>
                <w:sz w:val="28"/>
                <w:szCs w:val="28"/>
                <w:lang w:bidi="en-US"/>
              </w:rPr>
              <w:t>Наименование вида топлива</w:t>
            </w:r>
          </w:p>
        </w:tc>
        <w:tc>
          <w:tcPr>
            <w:tcW w:w="4928" w:type="dxa"/>
          </w:tcPr>
          <w:p w:rsidR="008A4ABC" w:rsidRPr="008A4ABC" w:rsidRDefault="008A4ABC" w:rsidP="008A4AB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z w:val="28"/>
                <w:szCs w:val="28"/>
                <w:lang w:bidi="en-US"/>
              </w:rPr>
            </w:pPr>
            <w:r w:rsidRPr="008A4ABC">
              <w:rPr>
                <w:rFonts w:eastAsia="Andale Sans UI"/>
                <w:b/>
                <w:kern w:val="3"/>
                <w:sz w:val="28"/>
                <w:szCs w:val="28"/>
                <w:lang w:bidi="en-US"/>
              </w:rPr>
              <w:t>Цена за 1 литр (российских рублей)</w:t>
            </w:r>
          </w:p>
        </w:tc>
      </w:tr>
      <w:tr w:rsidR="008A4ABC" w:rsidRPr="008A4ABC" w:rsidTr="00511074">
        <w:tc>
          <w:tcPr>
            <w:tcW w:w="4927" w:type="dxa"/>
          </w:tcPr>
          <w:p w:rsidR="008A4ABC" w:rsidRPr="008A4ABC" w:rsidRDefault="008A4ABC" w:rsidP="008A4AB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8A4ABC">
              <w:rPr>
                <w:rFonts w:eastAsia="Andale Sans UI"/>
                <w:kern w:val="3"/>
                <w:sz w:val="28"/>
                <w:szCs w:val="28"/>
                <w:lang w:bidi="en-US"/>
              </w:rPr>
              <w:t>Дизельное топливо</w:t>
            </w:r>
            <w:r w:rsidRPr="008A4ABC">
              <w:rPr>
                <w:rFonts w:eastAsia="Andale Sans UI"/>
                <w:kern w:val="3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4928" w:type="dxa"/>
          </w:tcPr>
          <w:p w:rsidR="008A4ABC" w:rsidRPr="008A4ABC" w:rsidRDefault="008A4ABC" w:rsidP="008A4AB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8A4ABC">
              <w:rPr>
                <w:rFonts w:eastAsia="Andale Sans UI"/>
                <w:kern w:val="3"/>
                <w:sz w:val="28"/>
                <w:szCs w:val="28"/>
                <w:lang w:bidi="en-US"/>
              </w:rPr>
              <w:t>47,90</w:t>
            </w:r>
          </w:p>
        </w:tc>
      </w:tr>
      <w:tr w:rsidR="008A4ABC" w:rsidRPr="008A4ABC" w:rsidTr="00511074">
        <w:tc>
          <w:tcPr>
            <w:tcW w:w="4927" w:type="dxa"/>
          </w:tcPr>
          <w:p w:rsidR="008A4ABC" w:rsidRPr="008A4ABC" w:rsidRDefault="008A4ABC" w:rsidP="008A4AB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8A4ABC">
              <w:rPr>
                <w:rFonts w:eastAsia="Andale Sans UI"/>
                <w:kern w:val="3"/>
                <w:sz w:val="28"/>
                <w:szCs w:val="28"/>
                <w:lang w:bidi="en-US"/>
              </w:rPr>
              <w:t>Бензин марки АИ-92</w:t>
            </w:r>
          </w:p>
        </w:tc>
        <w:tc>
          <w:tcPr>
            <w:tcW w:w="4928" w:type="dxa"/>
          </w:tcPr>
          <w:p w:rsidR="008A4ABC" w:rsidRPr="008A4ABC" w:rsidRDefault="008A4ABC" w:rsidP="008A4AB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8A4ABC">
              <w:rPr>
                <w:rFonts w:eastAsia="Andale Sans UI"/>
                <w:kern w:val="3"/>
                <w:sz w:val="28"/>
                <w:szCs w:val="28"/>
                <w:lang w:bidi="en-US"/>
              </w:rPr>
              <w:t>42,00</w:t>
            </w:r>
          </w:p>
        </w:tc>
      </w:tr>
      <w:tr w:rsidR="008A4ABC" w:rsidRPr="008A4ABC" w:rsidTr="00511074">
        <w:tc>
          <w:tcPr>
            <w:tcW w:w="4927" w:type="dxa"/>
          </w:tcPr>
          <w:p w:rsidR="008A4ABC" w:rsidRPr="008A4ABC" w:rsidRDefault="008A4ABC" w:rsidP="008A4AB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8A4ABC">
              <w:rPr>
                <w:rFonts w:eastAsia="Andale Sans UI"/>
                <w:kern w:val="3"/>
                <w:sz w:val="28"/>
                <w:szCs w:val="28"/>
                <w:lang w:bidi="en-US"/>
              </w:rPr>
              <w:t>Бензин марки АИ-95</w:t>
            </w:r>
          </w:p>
        </w:tc>
        <w:tc>
          <w:tcPr>
            <w:tcW w:w="4928" w:type="dxa"/>
          </w:tcPr>
          <w:p w:rsidR="008A4ABC" w:rsidRPr="008A4ABC" w:rsidRDefault="008A4ABC" w:rsidP="008A4AB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8"/>
                <w:szCs w:val="28"/>
                <w:lang w:bidi="en-US"/>
              </w:rPr>
            </w:pPr>
            <w:r w:rsidRPr="008A4ABC">
              <w:rPr>
                <w:rFonts w:eastAsia="Andale Sans UI"/>
                <w:kern w:val="3"/>
                <w:sz w:val="28"/>
                <w:szCs w:val="28"/>
                <w:lang w:bidi="en-US"/>
              </w:rPr>
              <w:t>44,00</w:t>
            </w:r>
          </w:p>
        </w:tc>
      </w:tr>
    </w:tbl>
    <w:p w:rsidR="008A4ABC" w:rsidRPr="008A4ABC" w:rsidRDefault="008A4ABC" w:rsidP="008A4AB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8A4ABC" w:rsidRPr="008A4ABC" w:rsidRDefault="008A4ABC" w:rsidP="008A4AB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8A4ABC" w:rsidRPr="008A4ABC" w:rsidRDefault="008A4ABC" w:rsidP="008A4AB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A4AB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Руководитель </w:t>
      </w:r>
      <w:r w:rsidRPr="008A4AB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br/>
        <w:t>Аппарата Совета Министров</w:t>
      </w:r>
    </w:p>
    <w:p w:rsidR="008A4ABC" w:rsidRPr="008A4ABC" w:rsidRDefault="008A4ABC" w:rsidP="008A4AB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8A4AB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Луганской Народной Республики</w:t>
      </w:r>
      <w:r w:rsidRPr="008A4AB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A4AB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A4AB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A4AB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A4AB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8A4AB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 xml:space="preserve">А. И. </w:t>
      </w:r>
      <w:proofErr w:type="spellStart"/>
      <w:r w:rsidRPr="008A4AB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Сумцов</w:t>
      </w:r>
      <w:proofErr w:type="spellEnd"/>
    </w:p>
    <w:p w:rsidR="000D084B" w:rsidRDefault="000D084B"/>
    <w:sectPr w:rsidR="000D084B" w:rsidSect="008A4ABC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3FA" w:rsidRDefault="00D153FA">
      <w:pPr>
        <w:spacing w:after="0" w:line="240" w:lineRule="auto"/>
      </w:pPr>
      <w:r>
        <w:separator/>
      </w:r>
    </w:p>
  </w:endnote>
  <w:endnote w:type="continuationSeparator" w:id="0">
    <w:p w:rsidR="00D153FA" w:rsidRDefault="00D1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3FA" w:rsidRDefault="00D153FA">
      <w:pPr>
        <w:spacing w:after="0" w:line="240" w:lineRule="auto"/>
      </w:pPr>
      <w:r>
        <w:separator/>
      </w:r>
    </w:p>
  </w:footnote>
  <w:footnote w:type="continuationSeparator" w:id="0">
    <w:p w:rsidR="00D153FA" w:rsidRDefault="00D15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ADE" w:rsidRDefault="008A4ABC" w:rsidP="005418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2ADE" w:rsidRDefault="00D153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ADE" w:rsidRPr="00B657DD" w:rsidRDefault="00D153FA" w:rsidP="00541802">
    <w:pPr>
      <w:pStyle w:val="a3"/>
      <w:framePr w:wrap="around" w:vAnchor="text" w:hAnchor="margin" w:xAlign="center" w:y="1"/>
      <w:rPr>
        <w:rStyle w:val="a5"/>
        <w:lang w:val="en-US"/>
      </w:rPr>
    </w:pPr>
  </w:p>
  <w:p w:rsidR="00392ADE" w:rsidRPr="00B657DD" w:rsidRDefault="00D153FA" w:rsidP="00B657DD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36"/>
    <w:rsid w:val="000D084B"/>
    <w:rsid w:val="00507F36"/>
    <w:rsid w:val="00893B90"/>
    <w:rsid w:val="008A4ABC"/>
    <w:rsid w:val="00BC32C3"/>
    <w:rsid w:val="00D153FA"/>
    <w:rsid w:val="00E5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4ABC"/>
  </w:style>
  <w:style w:type="character" w:styleId="a5">
    <w:name w:val="page number"/>
    <w:basedOn w:val="a0"/>
    <w:rsid w:val="008A4ABC"/>
  </w:style>
  <w:style w:type="table" w:styleId="a6">
    <w:name w:val="Table Grid"/>
    <w:basedOn w:val="a1"/>
    <w:uiPriority w:val="59"/>
    <w:rsid w:val="008A4AB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4ABC"/>
  </w:style>
  <w:style w:type="character" w:styleId="a5">
    <w:name w:val="page number"/>
    <w:basedOn w:val="a0"/>
    <w:rsid w:val="008A4ABC"/>
  </w:style>
  <w:style w:type="table" w:styleId="a6">
    <w:name w:val="Table Grid"/>
    <w:basedOn w:val="a1"/>
    <w:uiPriority w:val="59"/>
    <w:rsid w:val="008A4AB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3</cp:revision>
  <dcterms:created xsi:type="dcterms:W3CDTF">2019-02-08T06:55:00Z</dcterms:created>
  <dcterms:modified xsi:type="dcterms:W3CDTF">2019-02-08T09:14:00Z</dcterms:modified>
</cp:coreProperties>
</file>